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>РОССИЙСКАЯ ФЕДЕРАЦИЯ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>БРЯНСКОЙ ОБЛАСТИ ПОЧЕПСКОГО РАЙОНА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>РЕЧИЦКИЙ СЕЛЬСКИЙ СОВЕТ НАРОДНЫХ ДЕПУТАТОВ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1"/>
          <w:sz w:val="28"/>
          <w:szCs w:val="28"/>
        </w:rPr>
      </w:pP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Style w:val="apple-converted-space"/>
        </w:rPr>
      </w:pPr>
      <w:r>
        <w:rPr>
          <w:color w:val="3C3C3C"/>
          <w:spacing w:val="1"/>
          <w:sz w:val="28"/>
          <w:szCs w:val="28"/>
        </w:rPr>
        <w:t>РЕШЕНИЕ</w:t>
      </w:r>
      <w:r>
        <w:rPr>
          <w:rStyle w:val="apple-converted-space"/>
          <w:color w:val="3C3C3C"/>
          <w:spacing w:val="1"/>
          <w:sz w:val="28"/>
          <w:szCs w:val="28"/>
        </w:rPr>
        <w:t> 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</w:pP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>от 16.07.2014 года № 22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 xml:space="preserve">Об утверждении "Правил 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  <w:r>
        <w:rPr>
          <w:color w:val="3C3C3C"/>
          <w:spacing w:val="1"/>
          <w:sz w:val="28"/>
          <w:szCs w:val="28"/>
        </w:rPr>
        <w:t xml:space="preserve">землепользования и застройки 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  <w:proofErr w:type="spellStart"/>
      <w:r>
        <w:rPr>
          <w:color w:val="3C3C3C"/>
          <w:spacing w:val="1"/>
          <w:sz w:val="28"/>
          <w:szCs w:val="28"/>
        </w:rPr>
        <w:t>Речицкого</w:t>
      </w:r>
      <w:proofErr w:type="spellEnd"/>
      <w:r>
        <w:rPr>
          <w:color w:val="3C3C3C"/>
          <w:spacing w:val="1"/>
          <w:sz w:val="28"/>
          <w:szCs w:val="28"/>
        </w:rPr>
        <w:t xml:space="preserve"> сельского поселения</w:t>
      </w:r>
    </w:p>
    <w:p w:rsidR="00235EC3" w:rsidRDefault="00235EC3" w:rsidP="00235EC3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3C3C3C"/>
          <w:spacing w:val="1"/>
          <w:sz w:val="28"/>
          <w:szCs w:val="28"/>
        </w:rPr>
      </w:pPr>
      <w:r>
        <w:rPr>
          <w:rStyle w:val="apple-converted-space"/>
          <w:color w:val="3C3C3C"/>
          <w:spacing w:val="1"/>
          <w:sz w:val="28"/>
          <w:szCs w:val="28"/>
        </w:rPr>
        <w:t> 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          В соответствии с частью 1 статьи 32</w:t>
      </w:r>
      <w:r>
        <w:rPr>
          <w:rStyle w:val="apple-converted-space"/>
          <w:color w:val="2D2D2D"/>
          <w:spacing w:val="1"/>
          <w:sz w:val="28"/>
          <w:szCs w:val="28"/>
        </w:rPr>
        <w:t> </w:t>
      </w:r>
      <w:hyperlink r:id="rId4" w:history="1">
        <w:r>
          <w:rPr>
            <w:rStyle w:val="a3"/>
            <w:color w:val="00466E"/>
            <w:spacing w:val="1"/>
            <w:sz w:val="28"/>
            <w:szCs w:val="28"/>
          </w:rPr>
          <w:t>Градостроительного кодекса Российской Федерации</w:t>
        </w:r>
      </w:hyperlink>
      <w:r>
        <w:rPr>
          <w:color w:val="2D2D2D"/>
          <w:spacing w:val="1"/>
          <w:sz w:val="28"/>
          <w:szCs w:val="28"/>
        </w:rPr>
        <w:t xml:space="preserve"> Федерального закона № 131- ФЗ от 06.10.2003 года "Об общих принципах организации местного самоуправления в Российской Федерации", на основании Устава  </w:t>
      </w:r>
      <w:proofErr w:type="spellStart"/>
      <w:r>
        <w:rPr>
          <w:color w:val="2D2D2D"/>
          <w:spacing w:val="1"/>
          <w:sz w:val="28"/>
          <w:szCs w:val="28"/>
        </w:rPr>
        <w:t>Речицкого</w:t>
      </w:r>
      <w:proofErr w:type="spellEnd"/>
      <w:r>
        <w:rPr>
          <w:color w:val="2D2D2D"/>
          <w:spacing w:val="1"/>
          <w:sz w:val="28"/>
          <w:szCs w:val="28"/>
        </w:rPr>
        <w:t xml:space="preserve"> сельского поселения </w:t>
      </w:r>
      <w:proofErr w:type="spellStart"/>
      <w:r>
        <w:rPr>
          <w:color w:val="2D2D2D"/>
          <w:spacing w:val="1"/>
          <w:sz w:val="28"/>
          <w:szCs w:val="28"/>
        </w:rPr>
        <w:t>Почепского</w:t>
      </w:r>
      <w:proofErr w:type="spellEnd"/>
      <w:r>
        <w:rPr>
          <w:color w:val="2D2D2D"/>
          <w:spacing w:val="1"/>
          <w:sz w:val="28"/>
          <w:szCs w:val="28"/>
        </w:rPr>
        <w:t xml:space="preserve"> района  Брянской области, </w:t>
      </w:r>
      <w:proofErr w:type="spellStart"/>
      <w:r>
        <w:rPr>
          <w:color w:val="2D2D2D"/>
          <w:spacing w:val="1"/>
          <w:sz w:val="28"/>
          <w:szCs w:val="28"/>
        </w:rPr>
        <w:t>Речицкий</w:t>
      </w:r>
      <w:proofErr w:type="spellEnd"/>
      <w:r>
        <w:rPr>
          <w:color w:val="2D2D2D"/>
          <w:spacing w:val="1"/>
          <w:sz w:val="28"/>
          <w:szCs w:val="28"/>
        </w:rPr>
        <w:t xml:space="preserve"> сельский Совет народных депутатов 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br/>
        <w:t>РЕШИЛ: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1. Утвердить "Правила землепользования и застройки" </w:t>
      </w:r>
      <w:proofErr w:type="spellStart"/>
      <w:r>
        <w:rPr>
          <w:color w:val="2D2D2D"/>
          <w:spacing w:val="1"/>
          <w:sz w:val="28"/>
          <w:szCs w:val="28"/>
        </w:rPr>
        <w:t>Речицкого</w:t>
      </w:r>
      <w:proofErr w:type="spellEnd"/>
      <w:r>
        <w:rPr>
          <w:color w:val="2D2D2D"/>
          <w:spacing w:val="1"/>
          <w:sz w:val="28"/>
          <w:szCs w:val="28"/>
        </w:rPr>
        <w:t xml:space="preserve"> сельского поселения.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2. Настоящее решение опубликовать (обнародовать), разместить на официальном сайте </w:t>
      </w:r>
      <w:proofErr w:type="spellStart"/>
      <w:r>
        <w:rPr>
          <w:color w:val="2D2D2D"/>
          <w:spacing w:val="1"/>
          <w:sz w:val="28"/>
          <w:szCs w:val="28"/>
        </w:rPr>
        <w:t>Речицкой</w:t>
      </w:r>
      <w:proofErr w:type="spellEnd"/>
      <w:r>
        <w:rPr>
          <w:color w:val="2D2D2D"/>
          <w:spacing w:val="1"/>
          <w:sz w:val="28"/>
          <w:szCs w:val="28"/>
        </w:rPr>
        <w:t xml:space="preserve"> сельской администрации.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3. </w:t>
      </w:r>
      <w:proofErr w:type="gramStart"/>
      <w:r>
        <w:rPr>
          <w:color w:val="2D2D2D"/>
          <w:spacing w:val="1"/>
          <w:sz w:val="28"/>
          <w:szCs w:val="28"/>
        </w:rPr>
        <w:t>Контроль за</w:t>
      </w:r>
      <w:proofErr w:type="gramEnd"/>
      <w:r>
        <w:rPr>
          <w:color w:val="2D2D2D"/>
          <w:spacing w:val="1"/>
          <w:sz w:val="28"/>
          <w:szCs w:val="28"/>
        </w:rPr>
        <w:t xml:space="preserve"> исполнением данного решения оставляю за собой.</w:t>
      </w: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</w:p>
    <w:p w:rsidR="00235EC3" w:rsidRDefault="00235EC3" w:rsidP="00235EC3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Глава </w:t>
      </w:r>
      <w:proofErr w:type="spellStart"/>
      <w:r>
        <w:rPr>
          <w:color w:val="2D2D2D"/>
          <w:spacing w:val="1"/>
          <w:sz w:val="28"/>
          <w:szCs w:val="28"/>
        </w:rPr>
        <w:t>Речицкого</w:t>
      </w:r>
      <w:proofErr w:type="spellEnd"/>
      <w:r>
        <w:rPr>
          <w:color w:val="2D2D2D"/>
          <w:spacing w:val="1"/>
          <w:sz w:val="28"/>
          <w:szCs w:val="28"/>
        </w:rPr>
        <w:t xml:space="preserve"> сельского поселения                         Н.Н.Шипулина</w:t>
      </w:r>
    </w:p>
    <w:p w:rsidR="00235EC3" w:rsidRDefault="00235EC3" w:rsidP="00235EC3">
      <w:pPr>
        <w:rPr>
          <w:rFonts w:ascii="Times New Roman" w:hAnsi="Times New Roman" w:cs="Times New Roman"/>
          <w:sz w:val="28"/>
          <w:szCs w:val="28"/>
        </w:rPr>
      </w:pPr>
    </w:p>
    <w:p w:rsidR="00C27C0F" w:rsidRDefault="00C27C0F"/>
    <w:sectPr w:rsidR="00C2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5EC3"/>
    <w:rsid w:val="00235EC3"/>
    <w:rsid w:val="00C27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EC3"/>
    <w:rPr>
      <w:color w:val="0000FF"/>
      <w:u w:val="single"/>
    </w:rPr>
  </w:style>
  <w:style w:type="paragraph" w:customStyle="1" w:styleId="headertext">
    <w:name w:val="headertext"/>
    <w:basedOn w:val="a"/>
    <w:rsid w:val="00235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35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35E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2016-12-01T13:07:00Z</dcterms:created>
  <dcterms:modified xsi:type="dcterms:W3CDTF">2016-12-01T13:08:00Z</dcterms:modified>
</cp:coreProperties>
</file>